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JELGAVAS TEHNIKUMS</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Aleks Markuss Balodis</w:t>
      </w:r>
    </w:p>
    <w:p w:rsidR="00000000" w:rsidDel="00000000" w:rsidP="00000000" w:rsidRDefault="00000000" w:rsidRPr="00000000" w14:paraId="00000003">
      <w:pPr>
        <w:spacing w:line="360" w:lineRule="auto"/>
        <w:jc w:val="center"/>
        <w:rPr>
          <w:rFonts w:ascii="Times New Roman" w:cs="Times New Roman" w:eastAsia="Times New Roman" w:hAnsi="Times New Roman"/>
          <w:b w:val="1"/>
          <w:color w:val="ff0000"/>
          <w:sz w:val="36"/>
          <w:szCs w:val="36"/>
        </w:rPr>
      </w:pPr>
      <w:r w:rsidDel="00000000" w:rsidR="00000000" w:rsidRPr="00000000">
        <w:rPr>
          <w:rtl w:val="0"/>
        </w:rPr>
      </w:r>
    </w:p>
    <w:p w:rsidR="00000000" w:rsidDel="00000000" w:rsidP="00000000" w:rsidRDefault="00000000" w:rsidRPr="00000000" w14:paraId="00000004">
      <w:pPr>
        <w:spacing w:line="360" w:lineRule="auto"/>
        <w:jc w:val="center"/>
        <w:rPr>
          <w:rFonts w:ascii="Times New Roman" w:cs="Times New Roman" w:eastAsia="Times New Roman" w:hAnsi="Times New Roman"/>
          <w:b w:val="1"/>
          <w:color w:val="ff0000"/>
          <w:sz w:val="36"/>
          <w:szCs w:val="36"/>
        </w:rPr>
      </w:pPr>
      <w:r w:rsidDel="00000000" w:rsidR="00000000" w:rsidRPr="00000000">
        <w:rPr>
          <w:rtl w:val="0"/>
        </w:rPr>
      </w:r>
    </w:p>
    <w:p w:rsidR="00000000" w:rsidDel="00000000" w:rsidP="00000000" w:rsidRDefault="00000000" w:rsidRPr="00000000" w14:paraId="00000005">
      <w:pPr>
        <w:spacing w:line="360" w:lineRule="auto"/>
        <w:jc w:val="center"/>
        <w:rPr>
          <w:rFonts w:ascii="Times New Roman" w:cs="Times New Roman" w:eastAsia="Times New Roman" w:hAnsi="Times New Roman"/>
          <w:b w:val="1"/>
          <w:color w:val="ff0000"/>
          <w:sz w:val="36"/>
          <w:szCs w:val="36"/>
        </w:rPr>
      </w:pPr>
      <w:r w:rsidDel="00000000" w:rsidR="00000000" w:rsidRPr="00000000">
        <w:rPr>
          <w:rtl w:val="0"/>
        </w:rPr>
      </w:r>
    </w:p>
    <w:p w:rsidR="00000000" w:rsidDel="00000000" w:rsidP="00000000" w:rsidRDefault="00000000" w:rsidRPr="00000000" w14:paraId="00000006">
      <w:pPr>
        <w:spacing w:line="360" w:lineRule="auto"/>
        <w:jc w:val="center"/>
        <w:rPr>
          <w:rFonts w:ascii="Times New Roman" w:cs="Times New Roman" w:eastAsia="Times New Roman" w:hAnsi="Times New Roman"/>
          <w:b w:val="1"/>
          <w:color w:val="ff0000"/>
          <w:sz w:val="36"/>
          <w:szCs w:val="36"/>
        </w:rPr>
      </w:pPr>
      <w:r w:rsidDel="00000000" w:rsidR="00000000" w:rsidRPr="00000000">
        <w:rPr>
          <w:rtl w:val="0"/>
        </w:rPr>
      </w:r>
    </w:p>
    <w:p w:rsidR="00000000" w:rsidDel="00000000" w:rsidP="00000000" w:rsidRDefault="00000000" w:rsidRPr="00000000" w14:paraId="00000007">
      <w:pPr>
        <w:spacing w:line="360" w:lineRule="auto"/>
        <w:jc w:val="center"/>
        <w:rPr>
          <w:rFonts w:ascii="Times New Roman" w:cs="Times New Roman" w:eastAsia="Times New Roman" w:hAnsi="Times New Roman"/>
          <w:b w:val="1"/>
          <w:color w:val="ff0000"/>
          <w:sz w:val="36"/>
          <w:szCs w:val="36"/>
        </w:rPr>
      </w:pPr>
      <w:r w:rsidDel="00000000" w:rsidR="00000000" w:rsidRPr="00000000">
        <w:rPr>
          <w:rtl w:val="0"/>
        </w:rPr>
      </w:r>
    </w:p>
    <w:p w:rsidR="00000000" w:rsidDel="00000000" w:rsidP="00000000" w:rsidRDefault="00000000" w:rsidRPr="00000000" w14:paraId="00000008">
      <w:pPr>
        <w:spacing w:line="36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Datu ieguve, vizualizācija un apmaiņa izmantojot mikrokontrolierus</w:t>
      </w:r>
    </w:p>
    <w:p w:rsidR="00000000" w:rsidDel="00000000" w:rsidP="00000000" w:rsidRDefault="00000000" w:rsidRPr="00000000" w14:paraId="00000009">
      <w:pPr>
        <w:spacing w:line="360" w:lineRule="auto"/>
        <w:jc w:val="center"/>
        <w:rPr>
          <w:rFonts w:ascii="Times New Roman" w:cs="Times New Roman" w:eastAsia="Times New Roman" w:hAnsi="Times New Roman"/>
          <w:b w:val="1"/>
          <w:sz w:val="40"/>
          <w:szCs w:val="40"/>
        </w:rPr>
      </w:pPr>
      <w:r w:rsidDel="00000000" w:rsidR="00000000" w:rsidRPr="00000000">
        <w:rPr>
          <w:rtl w:val="0"/>
        </w:rPr>
      </w:r>
    </w:p>
    <w:p w:rsidR="00000000" w:rsidDel="00000000" w:rsidP="00000000" w:rsidRDefault="00000000" w:rsidRPr="00000000" w14:paraId="0000000A">
      <w:pPr>
        <w:spacing w:line="360" w:lineRule="auto"/>
        <w:jc w:val="center"/>
        <w:rPr>
          <w:rFonts w:ascii="Times New Roman" w:cs="Times New Roman" w:eastAsia="Times New Roman" w:hAnsi="Times New Roman"/>
          <w:b w:val="1"/>
          <w:sz w:val="40"/>
          <w:szCs w:val="40"/>
        </w:rPr>
      </w:pPr>
      <w:r w:rsidDel="00000000" w:rsidR="00000000" w:rsidRPr="00000000">
        <w:rPr>
          <w:rtl w:val="0"/>
        </w:rPr>
      </w:r>
    </w:p>
    <w:p w:rsidR="00000000" w:rsidDel="00000000" w:rsidP="00000000" w:rsidRDefault="00000000" w:rsidRPr="00000000" w14:paraId="0000000B">
      <w:pPr>
        <w:spacing w:line="360" w:lineRule="auto"/>
        <w:jc w:val="center"/>
        <w:rPr>
          <w:rFonts w:ascii="Times New Roman" w:cs="Times New Roman" w:eastAsia="Times New Roman" w:hAnsi="Times New Roman"/>
          <w:b w:val="1"/>
          <w:sz w:val="40"/>
          <w:szCs w:val="40"/>
        </w:rPr>
      </w:pPr>
      <w:r w:rsidDel="00000000" w:rsidR="00000000" w:rsidRPr="00000000">
        <w:rPr>
          <w:rtl w:val="0"/>
        </w:rPr>
      </w:r>
    </w:p>
    <w:p w:rsidR="00000000" w:rsidDel="00000000" w:rsidP="00000000" w:rsidRDefault="00000000" w:rsidRPr="00000000" w14:paraId="0000000C">
      <w:pPr>
        <w:spacing w:line="360" w:lineRule="auto"/>
        <w:jc w:val="center"/>
        <w:rPr>
          <w:rFonts w:ascii="Times New Roman" w:cs="Times New Roman" w:eastAsia="Times New Roman" w:hAnsi="Times New Roman"/>
          <w:b w:val="1"/>
          <w:sz w:val="40"/>
          <w:szCs w:val="40"/>
        </w:rPr>
      </w:pPr>
      <w:r w:rsidDel="00000000" w:rsidR="00000000" w:rsidRPr="00000000">
        <w:rPr>
          <w:rtl w:val="0"/>
        </w:rPr>
      </w:r>
    </w:p>
    <w:p w:rsidR="00000000" w:rsidDel="00000000" w:rsidP="00000000" w:rsidRDefault="00000000" w:rsidRPr="00000000" w14:paraId="0000000D">
      <w:pPr>
        <w:spacing w:line="360" w:lineRule="auto"/>
        <w:jc w:val="left"/>
        <w:rPr>
          <w:rFonts w:ascii="Times New Roman" w:cs="Times New Roman" w:eastAsia="Times New Roman" w:hAnsi="Times New Roman"/>
          <w:b w:val="1"/>
          <w:sz w:val="40"/>
          <w:szCs w:val="40"/>
        </w:rPr>
      </w:pPr>
      <w:r w:rsidDel="00000000" w:rsidR="00000000" w:rsidRPr="00000000">
        <w:rPr>
          <w:rtl w:val="0"/>
        </w:rPr>
      </w:r>
    </w:p>
    <w:p w:rsidR="00000000" w:rsidDel="00000000" w:rsidP="00000000" w:rsidRDefault="00000000" w:rsidRPr="00000000" w14:paraId="0000000E">
      <w:pPr>
        <w:spacing w:line="36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Kvalifikācijas darbs</w:t>
      </w:r>
    </w:p>
    <w:p w:rsidR="00000000" w:rsidDel="00000000" w:rsidP="00000000" w:rsidRDefault="00000000" w:rsidRPr="00000000" w14:paraId="0000000F">
      <w:pPr>
        <w:spacing w:line="36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kvalifikācijas ieguvei</w:t>
      </w:r>
    </w:p>
    <w:p w:rsidR="00000000" w:rsidDel="00000000" w:rsidP="00000000" w:rsidRDefault="00000000" w:rsidRPr="00000000" w14:paraId="00000010">
      <w:pPr>
        <w:spacing w:line="36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programmēšanas tehniķis</w:t>
      </w:r>
    </w:p>
    <w:p w:rsidR="00000000" w:rsidDel="00000000" w:rsidP="00000000" w:rsidRDefault="00000000" w:rsidRPr="00000000" w14:paraId="00000011">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2">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Darba izpildītājs:        </w:t>
      </w:r>
      <w:r w:rsidDel="00000000" w:rsidR="00000000" w:rsidRPr="00000000">
        <w:rPr>
          <w:rFonts w:ascii="Times New Roman" w:cs="Times New Roman" w:eastAsia="Times New Roman" w:hAnsi="Times New Roman"/>
          <w:b w:val="1"/>
          <w:u w:val="single"/>
          <w:vertAlign w:val="subscript"/>
          <w:rtl w:val="0"/>
        </w:rPr>
        <w:t xml:space="preserve">                                                            </w:t>
      </w:r>
      <w:r w:rsidDel="00000000" w:rsidR="00000000" w:rsidRPr="00000000">
        <w:rPr>
          <w:rFonts w:ascii="Times New Roman" w:cs="Times New Roman" w:eastAsia="Times New Roman" w:hAnsi="Times New Roman"/>
          <w:b w:val="1"/>
          <w:rtl w:val="0"/>
        </w:rPr>
        <w:t xml:space="preserve">       410.gr.izgl.       </w:t>
      </w:r>
      <w:r w:rsidDel="00000000" w:rsidR="00000000" w:rsidRPr="00000000">
        <w:rPr>
          <w:rFonts w:ascii="Times New Roman" w:cs="Times New Roman" w:eastAsia="Times New Roman" w:hAnsi="Times New Roman"/>
          <w:b w:val="1"/>
          <w:rtl w:val="0"/>
        </w:rPr>
        <w:t xml:space="preserve">Aleks Markuss Balodis</w:t>
      </w:r>
    </w:p>
    <w:p w:rsidR="00000000" w:rsidDel="00000000" w:rsidP="00000000" w:rsidRDefault="00000000" w:rsidRPr="00000000" w14:paraId="00000013">
      <w:pPr>
        <w:spacing w:line="360" w:lineRule="auto"/>
        <w:jc w:val="center"/>
        <w:rPr>
          <w:rFonts w:ascii="Times New Roman" w:cs="Times New Roman" w:eastAsia="Times New Roman" w:hAnsi="Times New Roman"/>
          <w:b w:val="1"/>
          <w:i w:val="1"/>
          <w:vertAlign w:val="superscript"/>
        </w:rPr>
      </w:pP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i w:val="1"/>
          <w:vertAlign w:val="superscript"/>
          <w:rtl w:val="0"/>
        </w:rPr>
        <w:t xml:space="preserve">paraksts, datums</w:t>
      </w:r>
    </w:p>
    <w:p w:rsidR="00000000" w:rsidDel="00000000" w:rsidP="00000000" w:rsidRDefault="00000000" w:rsidRPr="00000000" w14:paraId="00000014">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5">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Jelgava</w:t>
      </w:r>
    </w:p>
    <w:p w:rsidR="00000000" w:rsidDel="00000000" w:rsidP="00000000" w:rsidRDefault="00000000" w:rsidRPr="00000000" w14:paraId="00000016">
      <w:pPr>
        <w:spacing w:line="360" w:lineRule="auto"/>
        <w:jc w:val="center"/>
        <w:rPr>
          <w:rFonts w:ascii="Times New Roman" w:cs="Times New Roman" w:eastAsia="Times New Roman" w:hAnsi="Times New Roman"/>
          <w:b w:val="1"/>
          <w:sz w:val="32"/>
          <w:szCs w:val="32"/>
        </w:rPr>
        <w:sectPr>
          <w:headerReference r:id="rId7" w:type="default"/>
          <w:headerReference r:id="rId8" w:type="first"/>
          <w:footerReference r:id="rId9" w:type="default"/>
          <w:pgSz w:h="16838" w:w="11906" w:orient="portrait"/>
          <w:pgMar w:bottom="1418" w:top="1418" w:left="1701" w:right="1134" w:header="709" w:footer="709"/>
          <w:pgNumType w:start="1"/>
        </w:sectPr>
      </w:pPr>
      <w:r w:rsidDel="00000000" w:rsidR="00000000" w:rsidRPr="00000000">
        <w:rPr>
          <w:rFonts w:ascii="Times New Roman" w:cs="Times New Roman" w:eastAsia="Times New Roman" w:hAnsi="Times New Roman"/>
          <w:b w:val="1"/>
          <w:rtl w:val="0"/>
        </w:rPr>
        <w:t xml:space="preserve">2021</w:t>
      </w:r>
      <w:r w:rsidDel="00000000" w:rsidR="00000000" w:rsidRPr="00000000">
        <w:rPr>
          <w:rtl w:val="0"/>
        </w:rPr>
      </w:r>
    </w:p>
    <w:p w:rsidR="00000000" w:rsidDel="00000000" w:rsidP="00000000" w:rsidRDefault="00000000" w:rsidRPr="00000000" w14:paraId="00000017">
      <w:pPr>
        <w:pStyle w:val="Title"/>
        <w:jc w:val="center"/>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ANOTĀCIJA</w:t>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Aleks Markuss Balodis un Niks Barčausks – kvalifikācijas darbs.</w:t>
      </w: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Mikrokontrolieri plaši tiek izmantoti mūsdienās dažādās ierīcēs, lai veiktu vienkāršas funkcijas, kur nav nepieciešama liela veikstpēja. Darba mērķis ir ievākt datus par laikapstākļiem ar mikrokontrolieriem  un izmantojot bezvadu komunikāciju nosūtīt tos uz serveri, kas tos saglabās datubāzē un attēlos lietotājam viegli pārredzamā veidā mājaslapā.</w:t>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Mikrokontrolieri paši nespēj izmerīt temperatūru, gaismas daudzumu vai nosūtīt informāciju bez vadiem, bet vien apstrādāt loģiku,  tāpēc tiek pievienoti dažādi moduļi vai komponentes. Komponentes kā LED tiek pievienotas izmantojot GPIO kontaktus, bet moduļi kā, piemēram nRF24L01 bezvadu modulis, izmanto komunikācijas protokolu SPI.</w:t>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Darba veikšanai nepieciešams būs izmantot dažādas programmēšanas un iezīmju valodas kā C, JavaScript un HTML, CSS. Koda rediģēšanai tiks izmantots Visual Studio Code un Arduino IDE. Versiju kontroles sistēmai tiks izmantots GIT.</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1F">
      <w:pPr>
        <w:pStyle w:val="Title"/>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SATURS</w:t>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jc w:val="left"/>
        <w:rPr>
          <w:rFonts w:ascii="Times New Roman" w:cs="Times New Roman" w:eastAsia="Times New Roman" w:hAnsi="Times New Roman"/>
          <w:b w:val="1"/>
          <w:i w:val="0"/>
          <w:smallCaps w:val="0"/>
          <w:strike w:val="0"/>
          <w:color w:val="2f5496"/>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Ievads</w:t>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1.Programmatūras prasību specifikācija</w:t>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 Ievads</w:t>
      </w:r>
    </w:p>
    <w:p w:rsidR="00000000" w:rsidDel="00000000" w:rsidP="00000000" w:rsidRDefault="00000000" w:rsidRPr="00000000" w14:paraId="00000025">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1.1.1 Dokumentācijas mērķis</w:t>
      </w:r>
    </w:p>
    <w:p w:rsidR="00000000" w:rsidDel="00000000" w:rsidP="00000000" w:rsidRDefault="00000000" w:rsidRPr="00000000" w14:paraId="00000026">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1.1.2 Produkta sfēra</w:t>
      </w:r>
    </w:p>
    <w:p w:rsidR="00000000" w:rsidDel="00000000" w:rsidP="00000000" w:rsidRDefault="00000000" w:rsidRPr="00000000" w14:paraId="00000027">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1.1.3 Dokumentācijas pārskats</w:t>
      </w:r>
    </w:p>
    <w:p w:rsidR="00000000" w:rsidDel="00000000" w:rsidP="00000000" w:rsidRDefault="00000000" w:rsidRPr="00000000" w14:paraId="0000002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 Vispārīgs apraksts</w:t>
      </w:r>
    </w:p>
    <w:p w:rsidR="00000000" w:rsidDel="00000000" w:rsidP="00000000" w:rsidRDefault="00000000" w:rsidRPr="00000000" w14:paraId="00000029">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1.2.1 Produkta funkcijas</w:t>
      </w:r>
    </w:p>
    <w:p w:rsidR="00000000" w:rsidDel="00000000" w:rsidP="00000000" w:rsidRDefault="00000000" w:rsidRPr="00000000" w14:paraId="0000002A">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1.2.2 Produkta pielietojums</w:t>
      </w:r>
    </w:p>
    <w:p w:rsidR="00000000" w:rsidDel="00000000" w:rsidP="00000000" w:rsidRDefault="00000000" w:rsidRPr="00000000" w14:paraId="0000002B">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1.2.3 Mērķauditorija</w:t>
      </w:r>
    </w:p>
    <w:p w:rsidR="00000000" w:rsidDel="00000000" w:rsidP="00000000" w:rsidRDefault="00000000" w:rsidRPr="00000000" w14:paraId="0000002C">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1.2.4 Pienākumu sadale </w:t>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 Funkcionālās prasības</w:t>
      </w:r>
    </w:p>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Izstrādei izmantotās tehnoloģijas un programmatūra</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2.1 Programmatūras izstrādes vide</w:t>
      </w:r>
    </w:p>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2.1.1 Visual Studio Code</w:t>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2.2 Visual Studio Code izmantotie paplašinājumi</w:t>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2.2.1 PlatformIO</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2.2.2 C / C++ Syntax </w:t>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Produkta komponenšu apraksts</w:t>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3.1 Mikrokontrolieri</w:t>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3.1.1 Mikrokontroliera koda funkcijas</w:t>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Nobeigums</w:t>
      </w:r>
    </w:p>
    <w:p w:rsidR="00000000" w:rsidDel="00000000" w:rsidP="00000000" w:rsidRDefault="00000000" w:rsidRPr="00000000" w14:paraId="0000003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4.1 Secinājumi</w:t>
      </w:r>
    </w:p>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jc w:val="center"/>
        <w:rPr>
          <w:rFonts w:ascii="Times New Roman" w:cs="Times New Roman" w:eastAsia="Times New Roman" w:hAnsi="Times New Roman"/>
          <w:b w:val="1"/>
          <w:sz w:val="48"/>
          <w:szCs w:val="48"/>
        </w:rPr>
      </w:pPr>
      <w:r w:rsidDel="00000000" w:rsidR="00000000" w:rsidRPr="00000000">
        <w:br w:type="page"/>
      </w:r>
      <w:r w:rsidDel="00000000" w:rsidR="00000000" w:rsidRPr="00000000">
        <w:rPr>
          <w:rFonts w:ascii="Times New Roman" w:cs="Times New Roman" w:eastAsia="Times New Roman" w:hAnsi="Times New Roman"/>
          <w:b w:val="1"/>
          <w:sz w:val="48"/>
          <w:szCs w:val="48"/>
          <w:rtl w:val="0"/>
        </w:rPr>
        <w:t xml:space="preserve">1.3 Funkcionālās prasības</w:t>
      </w:r>
    </w:p>
    <w:p w:rsidR="00000000" w:rsidDel="00000000" w:rsidP="00000000" w:rsidRDefault="00000000" w:rsidRPr="00000000" w14:paraId="0000003B">
      <w:pP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C">
      <w:pPr>
        <w:numPr>
          <w:ilvl w:val="0"/>
          <w:numId w:val="1"/>
        </w:numPr>
        <w:ind w:left="720" w:hanging="36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Ievākt sekojošos datus par apkārtni: temperatūru, gaisa mitrumu, gaismas spilgtumu.</w:t>
      </w:r>
    </w:p>
    <w:p w:rsidR="00000000" w:rsidDel="00000000" w:rsidP="00000000" w:rsidRDefault="00000000" w:rsidRPr="00000000" w14:paraId="0000003D">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E">
      <w:pPr>
        <w:numPr>
          <w:ilvl w:val="0"/>
          <w:numId w:val="1"/>
        </w:numPr>
        <w:ind w:left="720" w:hanging="36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Periodiski nosūtīt ievāktos datus izmantojot bezvadu komunikāciju uz centrālo mikro kontrolieri.</w:t>
      </w:r>
    </w:p>
    <w:p w:rsidR="00000000" w:rsidDel="00000000" w:rsidP="00000000" w:rsidRDefault="00000000" w:rsidRPr="00000000" w14:paraId="0000003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0">
      <w:pPr>
        <w:numPr>
          <w:ilvl w:val="0"/>
          <w:numId w:val="1"/>
        </w:numPr>
        <w:ind w:left="720" w:hanging="36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Centrālajam mikro kontrolierim nosūtīt iegūtos datus uz datoru.</w:t>
      </w:r>
    </w:p>
    <w:p w:rsidR="00000000" w:rsidDel="00000000" w:rsidP="00000000" w:rsidRDefault="00000000" w:rsidRPr="00000000" w14:paraId="00000041">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3">
      <w:pPr>
        <w:jc w:val="center"/>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1.2.4 Pienākumu sadale</w:t>
      </w:r>
    </w:p>
    <w:p w:rsidR="00000000" w:rsidDel="00000000" w:rsidP="00000000" w:rsidRDefault="00000000" w:rsidRPr="00000000" w14:paraId="00000044">
      <w:pPr>
        <w:jc w:val="center"/>
        <w:rPr>
          <w:rFonts w:ascii="Times New Roman" w:cs="Times New Roman" w:eastAsia="Times New Roman" w:hAnsi="Times New Roman"/>
          <w:b w:val="1"/>
          <w:sz w:val="48"/>
          <w:szCs w:val="48"/>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Aleks Markuss Balodis:</w:t>
      </w:r>
    </w:p>
    <w:p w:rsidR="00000000" w:rsidDel="00000000" w:rsidP="00000000" w:rsidRDefault="00000000" w:rsidRPr="00000000" w14:paraId="00000046">
      <w:pPr>
        <w:numPr>
          <w:ilvl w:val="0"/>
          <w:numId w:val="3"/>
        </w:numPr>
        <w:ind w:left="144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Mikrokontrolieru (Embedded ) programmēšana C/C++</w:t>
      </w:r>
    </w:p>
    <w:p w:rsidR="00000000" w:rsidDel="00000000" w:rsidP="00000000" w:rsidRDefault="00000000" w:rsidRPr="00000000" w14:paraId="00000047">
      <w:pPr>
        <w:numPr>
          <w:ilvl w:val="0"/>
          <w:numId w:val="3"/>
        </w:numPr>
        <w:ind w:left="144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Datu ievākšana un nosūtišana datoram</w:t>
      </w:r>
    </w:p>
    <w:p w:rsidR="00000000" w:rsidDel="00000000" w:rsidP="00000000" w:rsidRDefault="00000000" w:rsidRPr="00000000" w14:paraId="00000048">
      <w:pPr>
        <w:numPr>
          <w:ilvl w:val="0"/>
          <w:numId w:val="3"/>
        </w:numPr>
        <w:ind w:left="144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Dokumentācijas sagatavošana</w:t>
      </w:r>
    </w:p>
    <w:p w:rsidR="00000000" w:rsidDel="00000000" w:rsidP="00000000" w:rsidRDefault="00000000" w:rsidRPr="00000000" w14:paraId="00000049">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Niks Barščausks:</w:t>
      </w:r>
    </w:p>
    <w:p w:rsidR="00000000" w:rsidDel="00000000" w:rsidP="00000000" w:rsidRDefault="00000000" w:rsidRPr="00000000" w14:paraId="0000004A">
      <w:pPr>
        <w:numPr>
          <w:ilvl w:val="0"/>
          <w:numId w:val="4"/>
        </w:numPr>
        <w:ind w:left="144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WEB programmēšana (JavaScript, NodeJS u.c.)</w:t>
      </w:r>
    </w:p>
    <w:p w:rsidR="00000000" w:rsidDel="00000000" w:rsidP="00000000" w:rsidRDefault="00000000" w:rsidRPr="00000000" w14:paraId="0000004B">
      <w:pPr>
        <w:numPr>
          <w:ilvl w:val="0"/>
          <w:numId w:val="4"/>
        </w:numPr>
        <w:ind w:left="144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Datu ievākšana un vizualizācija</w:t>
      </w:r>
    </w:p>
    <w:p w:rsidR="00000000" w:rsidDel="00000000" w:rsidP="00000000" w:rsidRDefault="00000000" w:rsidRPr="00000000" w14:paraId="0000004C">
      <w:pPr>
        <w:numPr>
          <w:ilvl w:val="0"/>
          <w:numId w:val="4"/>
        </w:numPr>
        <w:ind w:left="144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Dokumentācijas sagatavošana</w:t>
      </w:r>
    </w:p>
    <w:p w:rsidR="00000000" w:rsidDel="00000000" w:rsidP="00000000" w:rsidRDefault="00000000" w:rsidRPr="00000000" w14:paraId="0000004D">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b w:val="1"/>
          <w:sz w:val="48"/>
          <w:szCs w:val="48"/>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1">
      <w:pPr>
        <w:pStyle w:val="Title"/>
        <w:jc w:val="center"/>
        <w:rPr>
          <w:rFonts w:ascii="Times New Roman" w:cs="Times New Roman" w:eastAsia="Times New Roman" w:hAnsi="Times New Roman"/>
          <w:b w:val="1"/>
          <w:sz w:val="48"/>
          <w:szCs w:val="48"/>
        </w:rPr>
      </w:pPr>
      <w:bookmarkStart w:colFirst="0" w:colLast="0" w:name="_heading=h.z12ulh8sza2m" w:id="0"/>
      <w:bookmarkEnd w:id="0"/>
      <w:r w:rsidDel="00000000" w:rsidR="00000000" w:rsidRPr="00000000">
        <w:rPr>
          <w:rFonts w:ascii="Times New Roman" w:cs="Times New Roman" w:eastAsia="Times New Roman" w:hAnsi="Times New Roman"/>
          <w:b w:val="1"/>
          <w:sz w:val="48"/>
          <w:szCs w:val="48"/>
          <w:rtl w:val="0"/>
        </w:rPr>
        <w:t xml:space="preserve">2. Izstrādei izmantotās tehnoloģijas un programmatūra</w:t>
      </w:r>
    </w:p>
    <w:p w:rsidR="00000000" w:rsidDel="00000000" w:rsidP="00000000" w:rsidRDefault="00000000" w:rsidRPr="00000000" w14:paraId="0000005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2.1 Programmmatūras izstrādes vide</w:t>
      </w:r>
    </w:p>
    <w:p w:rsidR="00000000" w:rsidDel="00000000" w:rsidP="00000000" w:rsidRDefault="00000000" w:rsidRPr="00000000" w14:paraId="00000054">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55">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Lai izstrādātu programmatūru ATmega328P mikro kontrolierim esmu izvēlējies izmantot Visual Studio Code (VSC) ar paplašinājumiem PlatformIO un C / C++ Syntax. VSC izvēlējos, jo šis IDE pataisa kodu pārskatāmu un tam arī ir intellisense, kas atvieglo koda rakstīšanu. Paplašinājums PlatformIO pielāgo VSC darbam ar mikro kontroleriem ļaujot augšupielādēt kodu uz tiem un izmantot dažas pamata bibliotēkas, kas atvieglo darbu. </w:t>
      </w:r>
    </w:p>
    <w:p w:rsidR="00000000" w:rsidDel="00000000" w:rsidP="00000000" w:rsidRDefault="00000000" w:rsidRPr="00000000" w14:paraId="0000005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Par cik rakstot kodu uz mikro kontroleriem tiek izmantota C / C++ valoda paplašinājums C / C++ Syntax ļauj VSC saprast C / C++ sintaksi un izcelt to.</w:t>
      </w:r>
    </w:p>
    <w:p w:rsidR="00000000" w:rsidDel="00000000" w:rsidP="00000000" w:rsidRDefault="00000000" w:rsidRPr="00000000" w14:paraId="00000057">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58">
      <w:pPr>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2.1.1</w:t>
      </w:r>
      <w:r w:rsidDel="00000000" w:rsidR="00000000" w:rsidRPr="00000000">
        <w:rPr>
          <w:rFonts w:ascii="Times New Roman" w:cs="Times New Roman" w:eastAsia="Times New Roman" w:hAnsi="Times New Roman"/>
          <w:sz w:val="28"/>
          <w:szCs w:val="28"/>
          <w:rtl w:val="0"/>
        </w:rPr>
        <w:t xml:space="preserve"> Visual Studio Code (VSC) ir Microsoft veidota teksta rediģēšanas programma, kurai ir iespējams uzstādīt dažādus paplašinājumus, kas nodrošina lietotājam nepieciešamo funkcionalitāti. VSC pamatā nodrošina šīs un citas funkcijas:</w:t>
      </w:r>
    </w:p>
    <w:p w:rsidR="00000000" w:rsidDel="00000000" w:rsidP="00000000" w:rsidRDefault="00000000" w:rsidRPr="00000000" w14:paraId="00000059">
      <w:pPr>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A">
      <w:pPr>
        <w:numPr>
          <w:ilvl w:val="0"/>
          <w:numId w:val="2"/>
        </w:numPr>
        <w:ind w:left="720" w:hanging="360"/>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integrētu komandas rindu;</w:t>
      </w:r>
    </w:p>
    <w:p w:rsidR="00000000" w:rsidDel="00000000" w:rsidP="00000000" w:rsidRDefault="00000000" w:rsidRPr="00000000" w14:paraId="0000005B">
      <w:pPr>
        <w:numPr>
          <w:ilvl w:val="0"/>
          <w:numId w:val="2"/>
        </w:numPr>
        <w:ind w:left="720" w:hanging="360"/>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sintakses parbaudītāju;</w:t>
      </w:r>
    </w:p>
    <w:p w:rsidR="00000000" w:rsidDel="00000000" w:rsidP="00000000" w:rsidRDefault="00000000" w:rsidRPr="00000000" w14:paraId="0000005C">
      <w:pPr>
        <w:numPr>
          <w:ilvl w:val="0"/>
          <w:numId w:val="2"/>
        </w:numPr>
        <w:ind w:left="720" w:hanging="360"/>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intelliSense, kas ļauj automātiski pabeigt rakstīto, dod informāciju par funkciju, tās parametriem un tipu un daudzko citu.</w:t>
      </w:r>
    </w:p>
    <w:p w:rsidR="00000000" w:rsidDel="00000000" w:rsidP="00000000" w:rsidRDefault="00000000" w:rsidRPr="00000000" w14:paraId="0000005D">
      <w:pPr>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E">
      <w:pPr>
        <w:jc w:val="left"/>
        <w:rPr>
          <w:rFonts w:ascii="Times New Roman" w:cs="Times New Roman" w:eastAsia="Times New Roman" w:hAnsi="Times New Roman"/>
          <w:sz w:val="28"/>
          <w:szCs w:val="28"/>
        </w:rPr>
      </w:pPr>
      <w:r w:rsidDel="00000000" w:rsidR="00000000" w:rsidRPr="00000000">
        <w:rPr>
          <w:rtl w:val="0"/>
        </w:rPr>
      </w:r>
    </w:p>
    <w:sectPr>
      <w:type w:val="nextPage"/>
      <w:pgSz w:h="16838" w:w="11906"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spacing w:line="360" w:lineRule="auto"/>
      <w:jc w:val="center"/>
      <w:rPr>
        <w:b w:val="1"/>
        <w:color w:val="ff0000"/>
        <w:sz w:val="32"/>
        <w:szCs w:val="32"/>
      </w:rPr>
    </w:pPr>
    <w:r w:rsidDel="00000000" w:rsidR="00000000" w:rsidRPr="00000000">
      <w:rPr>
        <w:b w:val="1"/>
        <w:color w:val="ff0000"/>
        <w:sz w:val="32"/>
        <w:szCs w:val="32"/>
        <w:rtl w:val="0"/>
      </w:rPr>
      <w:t xml:space="preserve">Paraugs noformēšanai</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spacing w:line="360" w:lineRule="auto"/>
      <w:rPr>
        <w:b w:val="1"/>
        <w:color w:val="ff0000"/>
        <w:sz w:val="32"/>
        <w:szCs w:val="3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lv-LV"/>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rPr>
      <w:rFonts w:ascii="Calibri" w:cs="Calibri" w:eastAsia="Calibri" w:hAnsi="Calibri"/>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074F0B"/>
    <w:pPr>
      <w:keepNext w:val="1"/>
      <w:keepLines w:val="1"/>
      <w:spacing w:before="240"/>
      <w:outlineLvl w:val="0"/>
    </w:pPr>
    <w:rPr>
      <w:rFonts w:asciiTheme="majorHAnsi" w:cstheme="majorBidi" w:eastAsiaTheme="majorEastAsia" w:hAnsiTheme="majorHAnsi"/>
      <w:color w:val="2f5496" w:themeColor="accent1" w:themeShade="0000BF"/>
      <w:sz w:val="32"/>
      <w:szCs w:val="3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link w:val="TitleChar"/>
    <w:uiPriority w:val="10"/>
    <w:qFormat w:val="1"/>
    <w:rsid w:val="00AC0923"/>
    <w:pPr>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AC0923"/>
    <w:rPr>
      <w:rFonts w:asciiTheme="majorHAnsi" w:cstheme="majorBidi" w:eastAsiaTheme="majorEastAsia" w:hAnsiTheme="majorHAnsi"/>
      <w:spacing w:val="-10"/>
      <w:kern w:val="28"/>
      <w:sz w:val="56"/>
      <w:szCs w:val="56"/>
    </w:rPr>
  </w:style>
  <w:style w:type="paragraph" w:styleId="Footer">
    <w:name w:val="footer"/>
    <w:basedOn w:val="Normal"/>
    <w:link w:val="FooterChar"/>
    <w:uiPriority w:val="99"/>
    <w:unhideWhenUsed w:val="1"/>
    <w:rsid w:val="00AC0923"/>
    <w:pPr>
      <w:tabs>
        <w:tab w:val="center" w:pos="4153"/>
        <w:tab w:val="right" w:pos="8306"/>
      </w:tabs>
    </w:pPr>
    <w:rPr>
      <w:rFonts w:ascii="Times New Roman" w:cs="Times New Roman" w:hAnsi="Times New Roman"/>
      <w:lang w:eastAsia="en-GB" w:val="en-GB"/>
    </w:rPr>
  </w:style>
  <w:style w:type="character" w:styleId="FooterChar" w:customStyle="1">
    <w:name w:val="Footer Char"/>
    <w:basedOn w:val="DefaultParagraphFont"/>
    <w:link w:val="Footer"/>
    <w:uiPriority w:val="99"/>
    <w:rsid w:val="00AC0923"/>
    <w:rPr>
      <w:rFonts w:ascii="Times New Roman" w:cs="Times New Roman" w:hAnsi="Times New Roman"/>
      <w:lang w:eastAsia="en-GB" w:val="en-GB"/>
    </w:rPr>
  </w:style>
  <w:style w:type="paragraph" w:styleId="Header">
    <w:name w:val="header"/>
    <w:basedOn w:val="Normal"/>
    <w:link w:val="HeaderChar"/>
    <w:uiPriority w:val="99"/>
    <w:unhideWhenUsed w:val="1"/>
    <w:rsid w:val="00AC0923"/>
    <w:pPr>
      <w:tabs>
        <w:tab w:val="center" w:pos="4513"/>
        <w:tab w:val="right" w:pos="9026"/>
      </w:tabs>
    </w:pPr>
  </w:style>
  <w:style w:type="character" w:styleId="HeaderChar" w:customStyle="1">
    <w:name w:val="Header Char"/>
    <w:basedOn w:val="DefaultParagraphFont"/>
    <w:link w:val="Header"/>
    <w:uiPriority w:val="99"/>
    <w:rsid w:val="00AC0923"/>
  </w:style>
  <w:style w:type="character" w:styleId="Heading1Char" w:customStyle="1">
    <w:name w:val="Heading 1 Char"/>
    <w:basedOn w:val="DefaultParagraphFont"/>
    <w:link w:val="Heading1"/>
    <w:uiPriority w:val="9"/>
    <w:rsid w:val="00074F0B"/>
    <w:rPr>
      <w:rFonts w:asciiTheme="majorHAnsi" w:cstheme="majorBidi" w:eastAsiaTheme="majorEastAsia" w:hAnsiTheme="majorHAnsi"/>
      <w:color w:val="2f5496" w:themeColor="accent1" w:themeShade="0000BF"/>
      <w:sz w:val="32"/>
      <w:szCs w:val="32"/>
    </w:rPr>
  </w:style>
  <w:style w:type="paragraph" w:styleId="TOCHeading">
    <w:name w:val="TOC Heading"/>
    <w:basedOn w:val="Heading1"/>
    <w:next w:val="Normal"/>
    <w:uiPriority w:val="39"/>
    <w:unhideWhenUsed w:val="1"/>
    <w:qFormat w:val="1"/>
    <w:rsid w:val="00074F0B"/>
    <w:pPr>
      <w:spacing w:before="480" w:line="276" w:lineRule="auto"/>
      <w:outlineLvl w:val="9"/>
    </w:pPr>
    <w:rPr>
      <w:b w:val="1"/>
      <w:bCs w:val="1"/>
      <w:sz w:val="28"/>
      <w:szCs w:val="28"/>
      <w:lang w:val="en-US"/>
    </w:rPr>
  </w:style>
  <w:style w:type="paragraph" w:styleId="TOC1">
    <w:name w:val="toc 1"/>
    <w:basedOn w:val="Normal"/>
    <w:next w:val="Normal"/>
    <w:autoRedefine w:val="1"/>
    <w:uiPriority w:val="39"/>
    <w:semiHidden w:val="1"/>
    <w:unhideWhenUsed w:val="1"/>
    <w:rsid w:val="00074F0B"/>
    <w:pPr>
      <w:spacing w:before="120"/>
    </w:pPr>
    <w:rPr>
      <w:rFonts w:cstheme="minorHAnsi"/>
      <w:b w:val="1"/>
      <w:bCs w:val="1"/>
      <w:i w:val="1"/>
      <w:iCs w:val="1"/>
    </w:rPr>
  </w:style>
  <w:style w:type="paragraph" w:styleId="TOC2">
    <w:name w:val="toc 2"/>
    <w:basedOn w:val="Normal"/>
    <w:next w:val="Normal"/>
    <w:autoRedefine w:val="1"/>
    <w:uiPriority w:val="39"/>
    <w:semiHidden w:val="1"/>
    <w:unhideWhenUsed w:val="1"/>
    <w:rsid w:val="00074F0B"/>
    <w:pPr>
      <w:spacing w:before="120"/>
      <w:ind w:left="240"/>
    </w:pPr>
    <w:rPr>
      <w:rFonts w:cstheme="minorHAnsi"/>
      <w:b w:val="1"/>
      <w:bCs w:val="1"/>
      <w:sz w:val="22"/>
      <w:szCs w:val="22"/>
    </w:rPr>
  </w:style>
  <w:style w:type="paragraph" w:styleId="TOC3">
    <w:name w:val="toc 3"/>
    <w:basedOn w:val="Normal"/>
    <w:next w:val="Normal"/>
    <w:autoRedefine w:val="1"/>
    <w:uiPriority w:val="39"/>
    <w:semiHidden w:val="1"/>
    <w:unhideWhenUsed w:val="1"/>
    <w:rsid w:val="00074F0B"/>
    <w:pPr>
      <w:ind w:left="480"/>
    </w:pPr>
    <w:rPr>
      <w:rFonts w:cstheme="minorHAnsi"/>
      <w:sz w:val="20"/>
      <w:szCs w:val="20"/>
    </w:rPr>
  </w:style>
  <w:style w:type="paragraph" w:styleId="TOC4">
    <w:name w:val="toc 4"/>
    <w:basedOn w:val="Normal"/>
    <w:next w:val="Normal"/>
    <w:autoRedefine w:val="1"/>
    <w:uiPriority w:val="39"/>
    <w:semiHidden w:val="1"/>
    <w:unhideWhenUsed w:val="1"/>
    <w:rsid w:val="00074F0B"/>
    <w:pPr>
      <w:ind w:left="720"/>
    </w:pPr>
    <w:rPr>
      <w:rFonts w:cstheme="minorHAnsi"/>
      <w:sz w:val="20"/>
      <w:szCs w:val="20"/>
    </w:rPr>
  </w:style>
  <w:style w:type="paragraph" w:styleId="TOC5">
    <w:name w:val="toc 5"/>
    <w:basedOn w:val="Normal"/>
    <w:next w:val="Normal"/>
    <w:autoRedefine w:val="1"/>
    <w:uiPriority w:val="39"/>
    <w:semiHidden w:val="1"/>
    <w:unhideWhenUsed w:val="1"/>
    <w:rsid w:val="00074F0B"/>
    <w:pPr>
      <w:ind w:left="960"/>
    </w:pPr>
    <w:rPr>
      <w:rFonts w:cstheme="minorHAnsi"/>
      <w:sz w:val="20"/>
      <w:szCs w:val="20"/>
    </w:rPr>
  </w:style>
  <w:style w:type="paragraph" w:styleId="TOC6">
    <w:name w:val="toc 6"/>
    <w:basedOn w:val="Normal"/>
    <w:next w:val="Normal"/>
    <w:autoRedefine w:val="1"/>
    <w:uiPriority w:val="39"/>
    <w:semiHidden w:val="1"/>
    <w:unhideWhenUsed w:val="1"/>
    <w:rsid w:val="00074F0B"/>
    <w:pPr>
      <w:ind w:left="1200"/>
    </w:pPr>
    <w:rPr>
      <w:rFonts w:cstheme="minorHAnsi"/>
      <w:sz w:val="20"/>
      <w:szCs w:val="20"/>
    </w:rPr>
  </w:style>
  <w:style w:type="paragraph" w:styleId="TOC7">
    <w:name w:val="toc 7"/>
    <w:basedOn w:val="Normal"/>
    <w:next w:val="Normal"/>
    <w:autoRedefine w:val="1"/>
    <w:uiPriority w:val="39"/>
    <w:semiHidden w:val="1"/>
    <w:unhideWhenUsed w:val="1"/>
    <w:rsid w:val="00074F0B"/>
    <w:pPr>
      <w:ind w:left="1440"/>
    </w:pPr>
    <w:rPr>
      <w:rFonts w:cstheme="minorHAnsi"/>
      <w:sz w:val="20"/>
      <w:szCs w:val="20"/>
    </w:rPr>
  </w:style>
  <w:style w:type="paragraph" w:styleId="TOC8">
    <w:name w:val="toc 8"/>
    <w:basedOn w:val="Normal"/>
    <w:next w:val="Normal"/>
    <w:autoRedefine w:val="1"/>
    <w:uiPriority w:val="39"/>
    <w:semiHidden w:val="1"/>
    <w:unhideWhenUsed w:val="1"/>
    <w:rsid w:val="00074F0B"/>
    <w:pPr>
      <w:ind w:left="1680"/>
    </w:pPr>
    <w:rPr>
      <w:rFonts w:cstheme="minorHAnsi"/>
      <w:sz w:val="20"/>
      <w:szCs w:val="20"/>
    </w:rPr>
  </w:style>
  <w:style w:type="paragraph" w:styleId="TOC9">
    <w:name w:val="toc 9"/>
    <w:basedOn w:val="Normal"/>
    <w:next w:val="Normal"/>
    <w:autoRedefine w:val="1"/>
    <w:uiPriority w:val="39"/>
    <w:semiHidden w:val="1"/>
    <w:unhideWhenUsed w:val="1"/>
    <w:rsid w:val="00074F0B"/>
    <w:pPr>
      <w:ind w:left="1920"/>
    </w:pPr>
    <w:rPr>
      <w:rFonts w:cstheme="minorHAnsi"/>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JZmNC1mlvfo3fRGQKINcAzLcEg==">AMUW2mVKluUE2gudFvxSbLsKDUB7AMftf9mvU4UCnGWqErfkPUhWh5aLeA8AhSGKacCqwTrT7oEJ+c+ejO0PObEfE7x5p8NPXjx8CF1H3gRXFWQH96hvqfNts09q3MKKofVG6OjpSeUh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2022-01-02T03:13:00Z</dcterms:created>
  <dc:creator>Microsoft Office User</dc:creator>
</cp:coreProperties>
</file>