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F8F" w:rsidRPr="00A72F8F" w:rsidRDefault="00A72F8F" w:rsidP="00A72F8F">
      <w:pPr>
        <w:jc w:val="center"/>
        <w:rPr>
          <w:b/>
        </w:rPr>
      </w:pPr>
      <w:r w:rsidRPr="00A72F8F">
        <w:rPr>
          <w:b/>
        </w:rPr>
        <w:t>Signalplāna digitalizācija</w:t>
      </w:r>
    </w:p>
    <w:p w:rsidR="009A5DB7" w:rsidRDefault="00984A2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1.55pt;height:85.8pt">
            <v:imagedata r:id="rId4" o:title="Dobeles-4_linija_MTWTFSS_12-00_53plans_2021-03-08_2" cropbottom="28308f" cropright="34625f"/>
          </v:shape>
        </w:pict>
      </w:r>
    </w:p>
    <w:p w:rsidR="00D0116D" w:rsidRDefault="00D0116D">
      <w:r w:rsidRPr="00984A2A">
        <w:rPr>
          <w:b/>
        </w:rPr>
        <w:t>Reāli</w:t>
      </w:r>
      <w:r>
        <w:t xml:space="preserve">, tas ir šāds, ja visa </w:t>
      </w:r>
      <w:r w:rsidRPr="00984A2A">
        <w:rPr>
          <w:b/>
        </w:rPr>
        <w:t>detekcija</w:t>
      </w:r>
      <w:r>
        <w:t xml:space="preserve"> strādā</w:t>
      </w:r>
      <w:r w:rsidR="0060266D">
        <w:t xml:space="preserve">. (Sāk ar v4 virzienu izņēmums </w:t>
      </w:r>
      <w:r w:rsidR="0060266D" w:rsidRPr="0060266D">
        <w:rPr>
          <w:b/>
          <w:caps/>
        </w:rPr>
        <w:t>pasta</w:t>
      </w:r>
      <w:r w:rsidR="0060266D">
        <w:t xml:space="preserve"> un </w:t>
      </w:r>
      <w:bookmarkStart w:id="0" w:name="_GoBack"/>
      <w:r w:rsidR="0060266D" w:rsidRPr="0060266D">
        <w:rPr>
          <w:b/>
          <w:caps/>
        </w:rPr>
        <w:t>lietuvas</w:t>
      </w:r>
      <w:r w:rsidR="0060266D">
        <w:t xml:space="preserve"> </w:t>
      </w:r>
      <w:bookmarkEnd w:id="0"/>
      <w:r w:rsidR="0060266D">
        <w:t>tur v1 vai v7)</w:t>
      </w:r>
    </w:p>
    <w:p w:rsidR="00D0116D" w:rsidRDefault="00D0116D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348615</wp:posOffset>
                </wp:positionH>
                <wp:positionV relativeFrom="paragraph">
                  <wp:posOffset>141922</wp:posOffset>
                </wp:positionV>
                <wp:extent cx="8508365" cy="28575"/>
                <wp:effectExtent l="0" t="0" r="2603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0836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57FCCA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7.45pt,11.15pt" to="697.4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  <w:lang w:eastAsia="lv-LV"/>
        </w:rPr>
        <w:drawing>
          <wp:inline distT="0" distB="0" distL="0" distR="0">
            <wp:extent cx="8877300" cy="133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093" w:rsidRDefault="00984A2A">
      <w:r>
        <w:t>Sanāk šādi dati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7"/>
        <w:gridCol w:w="836"/>
        <w:gridCol w:w="941"/>
        <w:gridCol w:w="924"/>
      </w:tblGrid>
      <w:tr w:rsidR="008F1093" w:rsidRPr="008F1093" w:rsidTr="008F1093">
        <w:tc>
          <w:tcPr>
            <w:tcW w:w="0" w:type="auto"/>
            <w:vAlign w:val="center"/>
          </w:tcPr>
          <w:p w:rsidR="008F1093" w:rsidRDefault="008F1093">
            <w:pPr>
              <w:rPr>
                <w:b/>
              </w:rPr>
            </w:pPr>
            <w:r>
              <w:rPr>
                <w:b/>
              </w:rPr>
              <w:t>Cycle</w:t>
            </w:r>
          </w:p>
        </w:tc>
        <w:tc>
          <w:tcPr>
            <w:tcW w:w="0" w:type="auto"/>
            <w:vAlign w:val="center"/>
          </w:tcPr>
          <w:p w:rsidR="008F1093" w:rsidRDefault="008F1093">
            <w:pPr>
              <w:rPr>
                <w:b/>
              </w:rPr>
            </w:pPr>
            <w:r>
              <w:rPr>
                <w:b/>
              </w:rPr>
              <w:t>Amber</w:t>
            </w:r>
          </w:p>
        </w:tc>
        <w:tc>
          <w:tcPr>
            <w:tcW w:w="941" w:type="dxa"/>
            <w:vAlign w:val="center"/>
          </w:tcPr>
          <w:p w:rsidR="008F1093" w:rsidRDefault="008F1093">
            <w:pPr>
              <w:rPr>
                <w:b/>
              </w:rPr>
            </w:pPr>
            <w:r>
              <w:rPr>
                <w:b/>
              </w:rPr>
              <w:t>Red</w:t>
            </w:r>
          </w:p>
        </w:tc>
        <w:tc>
          <w:tcPr>
            <w:tcW w:w="924" w:type="dxa"/>
            <w:vAlign w:val="center"/>
          </w:tcPr>
          <w:p w:rsidR="008F1093" w:rsidRDefault="008F1093">
            <w:pPr>
              <w:rPr>
                <w:b/>
              </w:rPr>
            </w:pPr>
            <w:r>
              <w:rPr>
                <w:b/>
              </w:rPr>
              <w:t>Yellow</w:t>
            </w:r>
          </w:p>
        </w:tc>
      </w:tr>
      <w:tr w:rsidR="00C96408" w:rsidRPr="00C96408" w:rsidTr="008F1093">
        <w:tc>
          <w:tcPr>
            <w:tcW w:w="0" w:type="auto"/>
            <w:vAlign w:val="center"/>
          </w:tcPr>
          <w:p w:rsidR="008F1093" w:rsidRPr="00C96408" w:rsidRDefault="008F1093" w:rsidP="00C96408">
            <w:pPr>
              <w:jc w:val="center"/>
              <w:rPr>
                <w:color w:val="FF0000"/>
              </w:rPr>
            </w:pPr>
            <w:r w:rsidRPr="00C96408">
              <w:rPr>
                <w:color w:val="FF0000"/>
              </w:rPr>
              <w:t>99</w:t>
            </w:r>
          </w:p>
        </w:tc>
        <w:tc>
          <w:tcPr>
            <w:tcW w:w="0" w:type="auto"/>
            <w:vAlign w:val="center"/>
          </w:tcPr>
          <w:p w:rsidR="008F1093" w:rsidRPr="00C96408" w:rsidRDefault="008F1093" w:rsidP="00C96408">
            <w:pPr>
              <w:jc w:val="center"/>
              <w:rPr>
                <w:color w:val="FF0000"/>
              </w:rPr>
            </w:pPr>
            <w:r w:rsidRPr="00C96408">
              <w:rPr>
                <w:color w:val="FF0000"/>
              </w:rPr>
              <w:t>3</w:t>
            </w:r>
          </w:p>
        </w:tc>
        <w:tc>
          <w:tcPr>
            <w:tcW w:w="941" w:type="dxa"/>
            <w:vAlign w:val="center"/>
          </w:tcPr>
          <w:p w:rsidR="008F1093" w:rsidRPr="00C96408" w:rsidRDefault="008F1093" w:rsidP="00C96408">
            <w:pPr>
              <w:jc w:val="center"/>
              <w:rPr>
                <w:color w:val="FF0000"/>
              </w:rPr>
            </w:pPr>
            <w:r w:rsidRPr="00C96408">
              <w:rPr>
                <w:color w:val="FF0000"/>
              </w:rPr>
              <w:t>1</w:t>
            </w:r>
          </w:p>
        </w:tc>
        <w:tc>
          <w:tcPr>
            <w:tcW w:w="924" w:type="dxa"/>
            <w:vAlign w:val="center"/>
          </w:tcPr>
          <w:p w:rsidR="008F1093" w:rsidRPr="00C96408" w:rsidRDefault="008F1093" w:rsidP="00C96408">
            <w:pPr>
              <w:jc w:val="center"/>
              <w:rPr>
                <w:color w:val="FF0000"/>
              </w:rPr>
            </w:pPr>
            <w:r w:rsidRPr="00C96408">
              <w:rPr>
                <w:color w:val="FF0000"/>
              </w:rPr>
              <w:t>3</w:t>
            </w:r>
          </w:p>
        </w:tc>
      </w:tr>
      <w:tr w:rsidR="008F1093" w:rsidRPr="008F1093" w:rsidTr="008F1093">
        <w:tc>
          <w:tcPr>
            <w:tcW w:w="0" w:type="auto"/>
            <w:vAlign w:val="center"/>
          </w:tcPr>
          <w:p w:rsidR="008F1093" w:rsidRPr="008F1093" w:rsidRDefault="008F1093">
            <w:pPr>
              <w:rPr>
                <w:b/>
              </w:rPr>
            </w:pPr>
            <w:r>
              <w:rPr>
                <w:b/>
              </w:rPr>
              <w:t>V</w:t>
            </w:r>
            <w:r w:rsidRPr="008F1093">
              <w:rPr>
                <w:b/>
              </w:rPr>
              <w:t>irziens</w:t>
            </w:r>
          </w:p>
        </w:tc>
        <w:tc>
          <w:tcPr>
            <w:tcW w:w="0" w:type="auto"/>
            <w:vAlign w:val="center"/>
          </w:tcPr>
          <w:p w:rsidR="008F1093" w:rsidRPr="008F1093" w:rsidRDefault="008F1093" w:rsidP="00A72F8F">
            <w:pPr>
              <w:rPr>
                <w:b/>
              </w:rPr>
            </w:pPr>
            <w:r>
              <w:rPr>
                <w:b/>
              </w:rPr>
              <w:t>T</w:t>
            </w:r>
            <w:r w:rsidR="00A72F8F">
              <w:rPr>
                <w:b/>
              </w:rPr>
              <w:t>ype</w:t>
            </w:r>
          </w:p>
        </w:tc>
        <w:tc>
          <w:tcPr>
            <w:tcW w:w="941" w:type="dxa"/>
            <w:vAlign w:val="center"/>
          </w:tcPr>
          <w:p w:rsidR="008F1093" w:rsidRPr="008F1093" w:rsidRDefault="00A72F8F">
            <w:pPr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924" w:type="dxa"/>
            <w:vAlign w:val="center"/>
          </w:tcPr>
          <w:p w:rsidR="008F1093" w:rsidRPr="008F1093" w:rsidRDefault="00A72F8F">
            <w:pPr>
              <w:rPr>
                <w:b/>
              </w:rPr>
            </w:pPr>
            <w:r>
              <w:rPr>
                <w:b/>
              </w:rPr>
              <w:t>offset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V1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V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23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70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V4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V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47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0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V10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V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63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0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V12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A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10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53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GP1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P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42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0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GP4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P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16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70</w:t>
            </w:r>
          </w:p>
        </w:tc>
      </w:tr>
      <w:tr w:rsidR="008F1093" w:rsidTr="008F1093">
        <w:tc>
          <w:tcPr>
            <w:tcW w:w="0" w:type="auto"/>
          </w:tcPr>
          <w:p w:rsidR="008F1093" w:rsidRPr="00984A2A" w:rsidRDefault="008F1093">
            <w:pPr>
              <w:rPr>
                <w:b/>
              </w:rPr>
            </w:pPr>
            <w:r w:rsidRPr="00984A2A">
              <w:rPr>
                <w:b/>
              </w:rPr>
              <w:t>GP10</w:t>
            </w:r>
          </w:p>
        </w:tc>
        <w:tc>
          <w:tcPr>
            <w:tcW w:w="0" w:type="auto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P</w:t>
            </w:r>
          </w:p>
        </w:tc>
        <w:tc>
          <w:tcPr>
            <w:tcW w:w="941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16</w:t>
            </w:r>
          </w:p>
        </w:tc>
        <w:tc>
          <w:tcPr>
            <w:tcW w:w="924" w:type="dxa"/>
          </w:tcPr>
          <w:p w:rsidR="008F1093" w:rsidRPr="00984A2A" w:rsidRDefault="008F1093" w:rsidP="00984A2A">
            <w:pPr>
              <w:jc w:val="center"/>
              <w:rPr>
                <w:color w:val="FF0000"/>
              </w:rPr>
            </w:pPr>
            <w:r w:rsidRPr="00984A2A">
              <w:rPr>
                <w:color w:val="FF0000"/>
              </w:rPr>
              <w:t>70</w:t>
            </w:r>
          </w:p>
        </w:tc>
      </w:tr>
    </w:tbl>
    <w:p w:rsidR="00D0116D" w:rsidRDefault="00D0116D"/>
    <w:p w:rsidR="00A72F8F" w:rsidRDefault="00A72F8F">
      <w:r>
        <w:br w:type="page"/>
      </w:r>
    </w:p>
    <w:p w:rsidR="00984A2A" w:rsidRDefault="00A72F8F">
      <w:r>
        <w:lastRenderedPageBreak/>
        <w:t>Info:</w:t>
      </w:r>
    </w:p>
    <w:p w:rsidR="00A72F8F" w:rsidRDefault="00A72F8F"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6124905</wp:posOffset>
                </wp:positionH>
                <wp:positionV relativeFrom="paragraph">
                  <wp:posOffset>464439</wp:posOffset>
                </wp:positionV>
                <wp:extent cx="2048256" cy="1324051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256" cy="13240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2F8F" w:rsidRPr="00A72F8F" w:rsidRDefault="00A72F8F" w:rsidP="00A72F8F">
                            <w:pPr>
                              <w:rPr>
                                <w:b/>
                              </w:rPr>
                            </w:pPr>
                            <w:r w:rsidRPr="00A72F8F">
                              <w:rPr>
                                <w:b/>
                              </w:rPr>
                              <w:t>Type:</w:t>
                            </w:r>
                          </w:p>
                          <w:p w:rsidR="00A72F8F" w:rsidRDefault="00A72F8F" w:rsidP="00A72F8F">
                            <w:r>
                              <w:t>C- Sarkanais krusts (cross)</w:t>
                            </w:r>
                            <w:r>
                              <w:br/>
                              <w:t xml:space="preserve">A-Papildsekcija </w:t>
                            </w:r>
                          </w:p>
                          <w:p w:rsidR="00A72F8F" w:rsidRDefault="00A72F8F" w:rsidP="00A72F8F">
                            <w:r>
                              <w:t>V- Transporta pamatvirziens</w:t>
                            </w:r>
                          </w:p>
                          <w:p w:rsidR="00A72F8F" w:rsidRDefault="00A72F8F">
                            <w:r>
                              <w:t>P-Gājēju virziens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82.3pt;margin-top:36.55pt;width:161.3pt;height:104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" fillcolor="white [3201]" strokeweight=".5pt">
                <v:textbox>
                  <w:txbxContent>
                    <w:p w:rsidR="00A72F8F" w:rsidRPr="00A72F8F" w:rsidRDefault="00A72F8F" w:rsidP="00A72F8F">
                      <w:pPr>
                        <w:rPr>
                          <w:b/>
                        </w:rPr>
                      </w:pPr>
                      <w:r w:rsidRPr="00A72F8F">
                        <w:rPr>
                          <w:b/>
                        </w:rPr>
                        <w:t>Type:</w:t>
                      </w:r>
                    </w:p>
                    <w:p w:rsidR="00A72F8F" w:rsidRDefault="00A72F8F" w:rsidP="00A72F8F">
                      <w:r>
                        <w:t>C- Sarkanais krusts (cross)</w:t>
                      </w:r>
                      <w:r>
                        <w:br/>
                        <w:t xml:space="preserve">A-Papildsekcija </w:t>
                      </w:r>
                    </w:p>
                    <w:p w:rsidR="00A72F8F" w:rsidRDefault="00A72F8F" w:rsidP="00A72F8F">
                      <w:r>
                        <w:t>V- Transporta pamatvirziens</w:t>
                      </w:r>
                    </w:p>
                    <w:p w:rsidR="00A72F8F" w:rsidRDefault="00A72F8F">
                      <w:r>
                        <w:t>P-Gājēju virziens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lv-LV"/>
        </w:rPr>
        <w:drawing>
          <wp:inline distT="0" distB="0" distL="0" distR="0" wp14:anchorId="48232612" wp14:editId="07786BB1">
            <wp:extent cx="5758815" cy="5136515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513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2F8F" w:rsidSect="00607BA8">
      <w:pgSz w:w="16834" w:h="11904" w:orient="landscape" w:code="9"/>
      <w:pgMar w:top="1134" w:right="1134" w:bottom="1134" w:left="1134" w:header="567" w:footer="567" w:gutter="56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BA8"/>
    <w:rsid w:val="00015492"/>
    <w:rsid w:val="0060266D"/>
    <w:rsid w:val="00607BA8"/>
    <w:rsid w:val="008F1093"/>
    <w:rsid w:val="00984A2A"/>
    <w:rsid w:val="009A5DB7"/>
    <w:rsid w:val="00A72F8F"/>
    <w:rsid w:val="00C96408"/>
    <w:rsid w:val="00D0116D"/>
    <w:rsid w:val="00DB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81B0F"/>
  <w15:chartTrackingRefBased/>
  <w15:docId w15:val="{481C469B-5633-4EA6-BA52-ACCAF6E0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201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Trafic</dc:creator>
  <cp:keywords/>
  <dc:description/>
  <cp:lastModifiedBy>Trafic</cp:lastModifiedBy>
  <cp:revision>1</cp:revision>
  <dcterms:created xsi:type="dcterms:W3CDTF">2021-03-25T08:14:00Z</dcterms:created>
  <dcterms:modified xsi:type="dcterms:W3CDTF">2021-03-25T09:35:00Z</dcterms:modified>
</cp:coreProperties>
</file>